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8AA" w:rsidRDefault="008378AA" w:rsidP="008378AA">
      <w:pPr>
        <w:spacing w:line="360" w:lineRule="auto"/>
        <w:ind w:firstLineChars="200" w:firstLine="723"/>
        <w:jc w:val="center"/>
        <w:rPr>
          <w:rFonts w:asciiTheme="minorEastAsia" w:hAnsiTheme="minorEastAsia"/>
          <w:b/>
          <w:sz w:val="36"/>
          <w:szCs w:val="36"/>
        </w:rPr>
      </w:pPr>
      <w:bookmarkStart w:id="0" w:name="_GoBack"/>
      <w:bookmarkEnd w:id="0"/>
    </w:p>
    <w:p w:rsidR="00ED5377" w:rsidRDefault="00F30B3C" w:rsidP="008378AA">
      <w:pPr>
        <w:spacing w:line="360" w:lineRule="auto"/>
        <w:ind w:firstLineChars="200" w:firstLine="723"/>
        <w:jc w:val="center"/>
        <w:rPr>
          <w:rFonts w:asciiTheme="minorEastAsia" w:hAnsiTheme="minorEastAsia"/>
          <w:b/>
          <w:sz w:val="36"/>
          <w:szCs w:val="36"/>
        </w:rPr>
      </w:pPr>
      <w:r w:rsidRPr="008378AA">
        <w:rPr>
          <w:rFonts w:asciiTheme="minorEastAsia" w:hAnsiTheme="minorEastAsia"/>
          <w:b/>
          <w:sz w:val="36"/>
          <w:szCs w:val="36"/>
        </w:rPr>
        <w:t>领导干部报告个人有关事项规定</w:t>
      </w:r>
    </w:p>
    <w:p w:rsidR="008378AA" w:rsidRPr="008378AA" w:rsidRDefault="008378AA" w:rsidP="008378AA">
      <w:pPr>
        <w:spacing w:line="360" w:lineRule="auto"/>
        <w:ind w:firstLineChars="200" w:firstLine="723"/>
        <w:rPr>
          <w:rFonts w:asciiTheme="minorEastAsia" w:hAnsiTheme="minorEastAsia"/>
          <w:b/>
          <w:sz w:val="36"/>
          <w:szCs w:val="36"/>
        </w:rPr>
      </w:pPr>
    </w:p>
    <w:p w:rsidR="00F30B3C" w:rsidRPr="008378AA" w:rsidRDefault="00124AB5" w:rsidP="008378AA">
      <w:pPr>
        <w:pStyle w:val="a3"/>
        <w:numPr>
          <w:ilvl w:val="0"/>
          <w:numId w:val="1"/>
        </w:numPr>
        <w:spacing w:line="360" w:lineRule="auto"/>
        <w:ind w:left="0" w:firstLine="600"/>
        <w:rPr>
          <w:rFonts w:asciiTheme="minorEastAsia" w:hAnsiTheme="minorEastAsia"/>
          <w:sz w:val="30"/>
          <w:szCs w:val="30"/>
        </w:rPr>
      </w:pPr>
      <w:r>
        <w:rPr>
          <w:rFonts w:asciiTheme="minorEastAsia" w:hAnsiTheme="minorEastAsia" w:hint="eastAsia"/>
          <w:sz w:val="30"/>
          <w:szCs w:val="30"/>
        </w:rPr>
        <w:t xml:space="preserve"> </w:t>
      </w:r>
      <w:r w:rsidR="00F30B3C" w:rsidRPr="008378AA">
        <w:rPr>
          <w:rFonts w:asciiTheme="minorEastAsia" w:hAnsiTheme="minorEastAsia" w:hint="eastAsia"/>
          <w:sz w:val="30"/>
          <w:szCs w:val="30"/>
        </w:rPr>
        <w:t>为贯彻全面从严治党要求，加强对</w:t>
      </w:r>
      <w:r w:rsidR="0028360B">
        <w:rPr>
          <w:rFonts w:asciiTheme="minorEastAsia" w:hAnsiTheme="minorEastAsia" w:hint="eastAsia"/>
          <w:sz w:val="30"/>
          <w:szCs w:val="30"/>
        </w:rPr>
        <w:t>领导干部的管理和监督，促进领导干部遵纪守</w:t>
      </w:r>
      <w:proofErr w:type="gramStart"/>
      <w:r w:rsidR="0028360B">
        <w:rPr>
          <w:rFonts w:asciiTheme="minorEastAsia" w:hAnsiTheme="minorEastAsia" w:hint="eastAsia"/>
          <w:sz w:val="30"/>
          <w:szCs w:val="30"/>
        </w:rPr>
        <w:t>规</w:t>
      </w:r>
      <w:proofErr w:type="gramEnd"/>
      <w:r w:rsidR="0028360B">
        <w:rPr>
          <w:rFonts w:asciiTheme="minorEastAsia" w:hAnsiTheme="minorEastAsia" w:hint="eastAsia"/>
          <w:sz w:val="30"/>
          <w:szCs w:val="30"/>
        </w:rPr>
        <w:t>、廉洁从政，根据《中国共产党章程》等党内法规和国家有关</w:t>
      </w:r>
      <w:r w:rsidR="00F30B3C" w:rsidRPr="008378AA">
        <w:rPr>
          <w:rFonts w:asciiTheme="minorEastAsia" w:hAnsiTheme="minorEastAsia" w:hint="eastAsia"/>
          <w:sz w:val="30"/>
          <w:szCs w:val="30"/>
        </w:rPr>
        <w:t>法律法规，制定本规定。</w:t>
      </w:r>
    </w:p>
    <w:p w:rsidR="00F30B3C" w:rsidRPr="008378AA" w:rsidRDefault="00563968"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 xml:space="preserve">  </w:t>
      </w:r>
      <w:r w:rsidR="00F30B3C" w:rsidRPr="008378AA">
        <w:rPr>
          <w:rFonts w:asciiTheme="minorEastAsia" w:hAnsiTheme="minorEastAsia" w:hint="eastAsia"/>
          <w:sz w:val="30"/>
          <w:szCs w:val="30"/>
        </w:rPr>
        <w:t xml:space="preserve">本规定所称领导干部包括： </w:t>
      </w:r>
    </w:p>
    <w:p w:rsidR="00F30B3C" w:rsidRPr="008378AA" w:rsidRDefault="00F30B3C" w:rsidP="008378AA">
      <w:pPr>
        <w:pStyle w:val="a3"/>
        <w:numPr>
          <w:ilvl w:val="0"/>
          <w:numId w:val="2"/>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各级党的机关、人大机关、行政机关、政协机关、审判机关、检察机关、民主党派机关中县处级副职以上的干部（含非领导职务干部，下同）；</w:t>
      </w:r>
    </w:p>
    <w:p w:rsidR="00F30B3C" w:rsidRPr="008378AA" w:rsidRDefault="00F30B3C" w:rsidP="008378AA">
      <w:pPr>
        <w:pStyle w:val="a3"/>
        <w:numPr>
          <w:ilvl w:val="0"/>
          <w:numId w:val="2"/>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参照公务员</w:t>
      </w:r>
      <w:r w:rsidR="0028360B">
        <w:rPr>
          <w:rFonts w:asciiTheme="minorEastAsia" w:hAnsiTheme="minorEastAsia" w:hint="eastAsia"/>
          <w:sz w:val="30"/>
          <w:szCs w:val="30"/>
        </w:rPr>
        <w:t>法</w:t>
      </w:r>
      <w:r w:rsidRPr="008378AA">
        <w:rPr>
          <w:rFonts w:asciiTheme="minorEastAsia" w:hAnsiTheme="minorEastAsia" w:hint="eastAsia"/>
          <w:sz w:val="30"/>
          <w:szCs w:val="30"/>
        </w:rPr>
        <w:t>管理的人民团体、事业单位中县处级副职以上的干部，未列入参照公务员法管理的人民团体、事业单位的领导班子</w:t>
      </w:r>
      <w:r w:rsidR="0028360B">
        <w:rPr>
          <w:rFonts w:asciiTheme="minorEastAsia" w:hAnsiTheme="minorEastAsia" w:hint="eastAsia"/>
          <w:sz w:val="30"/>
          <w:szCs w:val="30"/>
        </w:rPr>
        <w:t>成员</w:t>
      </w:r>
      <w:r w:rsidRPr="008378AA">
        <w:rPr>
          <w:rFonts w:asciiTheme="minorEastAsia" w:hAnsiTheme="minorEastAsia" w:hint="eastAsia"/>
          <w:sz w:val="30"/>
          <w:szCs w:val="30"/>
        </w:rPr>
        <w:t>及内设管理机构领导人员（相当于县处级副职以上）；</w:t>
      </w:r>
    </w:p>
    <w:p w:rsidR="00F30B3C" w:rsidRPr="008378AA" w:rsidRDefault="00F30B3C" w:rsidP="008378AA">
      <w:pPr>
        <w:pStyle w:val="a3"/>
        <w:numPr>
          <w:ilvl w:val="0"/>
          <w:numId w:val="2"/>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中央企业领导班子成员及中层管理人员，省（自治区、直辖市）、市（地、州、盟）管理的国有企业领导班子成员。</w:t>
      </w:r>
    </w:p>
    <w:p w:rsidR="00F30B3C" w:rsidRPr="008378AA" w:rsidRDefault="00F30B3C" w:rsidP="008378AA">
      <w:pPr>
        <w:spacing w:line="360" w:lineRule="auto"/>
        <w:ind w:firstLineChars="200" w:firstLine="600"/>
        <w:rPr>
          <w:rFonts w:asciiTheme="minorEastAsia" w:hAnsiTheme="minorEastAsia"/>
          <w:sz w:val="30"/>
          <w:szCs w:val="30"/>
        </w:rPr>
      </w:pPr>
      <w:r w:rsidRPr="008378AA">
        <w:rPr>
          <w:rFonts w:asciiTheme="minorEastAsia" w:hAnsiTheme="minorEastAsia" w:hint="eastAsia"/>
          <w:sz w:val="30"/>
          <w:szCs w:val="30"/>
        </w:rPr>
        <w:t>上述范围中已退出现职、尚未办理退休手续的人员</w:t>
      </w:r>
      <w:r w:rsidR="00206D5B" w:rsidRPr="008378AA">
        <w:rPr>
          <w:rFonts w:asciiTheme="minorEastAsia" w:hAnsiTheme="minorEastAsia" w:hint="eastAsia"/>
          <w:sz w:val="30"/>
          <w:szCs w:val="30"/>
        </w:rPr>
        <w:t>适用</w:t>
      </w:r>
      <w:r w:rsidRPr="008378AA">
        <w:rPr>
          <w:rFonts w:asciiTheme="minorEastAsia" w:hAnsiTheme="minorEastAsia" w:hint="eastAsia"/>
          <w:sz w:val="30"/>
          <w:szCs w:val="30"/>
        </w:rPr>
        <w:t>本规定。</w:t>
      </w:r>
    </w:p>
    <w:p w:rsidR="00F30B3C" w:rsidRPr="008378AA" w:rsidRDefault="00563968"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 xml:space="preserve">  </w:t>
      </w:r>
      <w:r w:rsidR="00F30B3C" w:rsidRPr="008378AA">
        <w:rPr>
          <w:rFonts w:asciiTheme="minorEastAsia" w:hAnsiTheme="minorEastAsia"/>
          <w:sz w:val="30"/>
          <w:szCs w:val="30"/>
        </w:rPr>
        <w:t>领导干部应当报告下列本人婚姻和配偶</w:t>
      </w:r>
      <w:r w:rsidR="00F30B3C" w:rsidRPr="008378AA">
        <w:rPr>
          <w:rFonts w:asciiTheme="minorEastAsia" w:hAnsiTheme="minorEastAsia" w:hint="eastAsia"/>
          <w:sz w:val="30"/>
          <w:szCs w:val="30"/>
        </w:rPr>
        <w:t>、</w:t>
      </w:r>
      <w:r w:rsidR="00F30B3C" w:rsidRPr="008378AA">
        <w:rPr>
          <w:rFonts w:asciiTheme="minorEastAsia" w:hAnsiTheme="minorEastAsia"/>
          <w:sz w:val="30"/>
          <w:szCs w:val="30"/>
        </w:rPr>
        <w:t>子女移居国</w:t>
      </w:r>
      <w:r w:rsidR="00F30B3C" w:rsidRPr="008378AA">
        <w:rPr>
          <w:rFonts w:asciiTheme="minorEastAsia" w:hAnsiTheme="minorEastAsia" w:hint="eastAsia"/>
          <w:sz w:val="30"/>
          <w:szCs w:val="30"/>
        </w:rPr>
        <w:t>（境）外、</w:t>
      </w:r>
      <w:proofErr w:type="gramStart"/>
      <w:r w:rsidR="00F30B3C" w:rsidRPr="008378AA">
        <w:rPr>
          <w:rFonts w:asciiTheme="minorEastAsia" w:hAnsiTheme="minorEastAsia" w:hint="eastAsia"/>
          <w:sz w:val="30"/>
          <w:szCs w:val="30"/>
        </w:rPr>
        <w:t>从业等</w:t>
      </w:r>
      <w:proofErr w:type="gramEnd"/>
      <w:r w:rsidR="00F30B3C" w:rsidRPr="008378AA">
        <w:rPr>
          <w:rFonts w:asciiTheme="minorEastAsia" w:hAnsiTheme="minorEastAsia" w:hint="eastAsia"/>
          <w:sz w:val="30"/>
          <w:szCs w:val="30"/>
        </w:rPr>
        <w:t>事项：</w:t>
      </w:r>
    </w:p>
    <w:p w:rsidR="00F30B3C" w:rsidRPr="008378AA" w:rsidRDefault="00F30B3C" w:rsidP="008378AA">
      <w:pPr>
        <w:pStyle w:val="a3"/>
        <w:numPr>
          <w:ilvl w:val="0"/>
          <w:numId w:val="3"/>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本人的婚姻情况；</w:t>
      </w:r>
    </w:p>
    <w:p w:rsidR="00F30B3C" w:rsidRPr="008378AA" w:rsidRDefault="00F30B3C" w:rsidP="008378AA">
      <w:pPr>
        <w:pStyle w:val="a3"/>
        <w:numPr>
          <w:ilvl w:val="0"/>
          <w:numId w:val="3"/>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本人持有普通护照以及因私出国的情况；</w:t>
      </w:r>
    </w:p>
    <w:p w:rsidR="00F30B3C" w:rsidRPr="008378AA" w:rsidRDefault="00F30B3C" w:rsidP="008378AA">
      <w:pPr>
        <w:pStyle w:val="a3"/>
        <w:numPr>
          <w:ilvl w:val="0"/>
          <w:numId w:val="3"/>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lastRenderedPageBreak/>
        <w:t>本人持有往来港澳通行证、因私持有大陆居民往来台湾通行证以及因私往来港澳、台湾的情况；</w:t>
      </w:r>
    </w:p>
    <w:p w:rsidR="00F30B3C" w:rsidRPr="008378AA" w:rsidRDefault="00F30B3C" w:rsidP="008378AA">
      <w:pPr>
        <w:pStyle w:val="a3"/>
        <w:numPr>
          <w:ilvl w:val="0"/>
          <w:numId w:val="3"/>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子女与外国人、无国籍人通婚的情况；</w:t>
      </w:r>
    </w:p>
    <w:p w:rsidR="00F30B3C" w:rsidRPr="008378AA" w:rsidRDefault="00F30B3C" w:rsidP="008378AA">
      <w:pPr>
        <w:pStyle w:val="a3"/>
        <w:numPr>
          <w:ilvl w:val="0"/>
          <w:numId w:val="3"/>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子女与港澳以及台湾居民通婚的情况；</w:t>
      </w:r>
    </w:p>
    <w:p w:rsidR="00F30B3C" w:rsidRPr="008378AA" w:rsidRDefault="00F30B3C" w:rsidP="008378AA">
      <w:pPr>
        <w:pStyle w:val="a3"/>
        <w:numPr>
          <w:ilvl w:val="0"/>
          <w:numId w:val="3"/>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配偶、子女移居国（境）外的情况，或者虽未</w:t>
      </w:r>
      <w:r w:rsidR="00064EF6" w:rsidRPr="008378AA">
        <w:rPr>
          <w:rFonts w:asciiTheme="minorEastAsia" w:hAnsiTheme="minorEastAsia" w:hint="eastAsia"/>
          <w:sz w:val="30"/>
          <w:szCs w:val="30"/>
        </w:rPr>
        <w:t>移居国（境）外，但连续在国（境）外工作、生活一年以上的情况；</w:t>
      </w:r>
    </w:p>
    <w:p w:rsidR="00064EF6" w:rsidRPr="008378AA" w:rsidRDefault="00064EF6" w:rsidP="008378AA">
      <w:pPr>
        <w:pStyle w:val="a3"/>
        <w:numPr>
          <w:ilvl w:val="0"/>
          <w:numId w:val="3"/>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配偶、子女及其配偶的从业情况，含受聘担任私营企业的高级职务，在外商独资企业、中外合资企业、境外非政府组织在境内设立的代表机构中担任由外方委派、聘任的高级职务，以及在国（境）外的从业情况和职务情况；</w:t>
      </w:r>
    </w:p>
    <w:p w:rsidR="00064EF6" w:rsidRPr="008378AA" w:rsidRDefault="00064EF6" w:rsidP="008378AA">
      <w:pPr>
        <w:pStyle w:val="a3"/>
        <w:numPr>
          <w:ilvl w:val="0"/>
          <w:numId w:val="3"/>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配偶、子女及其配偶被司法机关追究刑事责任的情况。</w:t>
      </w:r>
    </w:p>
    <w:p w:rsidR="00064EF6" w:rsidRPr="008378AA" w:rsidRDefault="00064EF6" w:rsidP="008378AA">
      <w:pPr>
        <w:spacing w:line="360" w:lineRule="auto"/>
        <w:ind w:firstLineChars="200" w:firstLine="600"/>
        <w:rPr>
          <w:rFonts w:asciiTheme="minorEastAsia" w:hAnsiTheme="minorEastAsia"/>
          <w:sz w:val="30"/>
          <w:szCs w:val="30"/>
        </w:rPr>
      </w:pPr>
      <w:r w:rsidRPr="008378AA">
        <w:rPr>
          <w:rFonts w:asciiTheme="minorEastAsia" w:hAnsiTheme="minorEastAsia" w:hint="eastAsia"/>
          <w:sz w:val="30"/>
          <w:szCs w:val="30"/>
        </w:rPr>
        <w:t>本规定所称“子女”，包括领导干部的婚生子女、非婚生子女</w:t>
      </w:r>
      <w:r w:rsidR="00CF63D1">
        <w:rPr>
          <w:rFonts w:asciiTheme="minorEastAsia" w:hAnsiTheme="minorEastAsia" w:hint="eastAsia"/>
          <w:sz w:val="30"/>
          <w:szCs w:val="30"/>
        </w:rPr>
        <w:t>、</w:t>
      </w:r>
      <w:r w:rsidRPr="008378AA">
        <w:rPr>
          <w:rFonts w:asciiTheme="minorEastAsia" w:hAnsiTheme="minorEastAsia" w:hint="eastAsia"/>
          <w:sz w:val="30"/>
          <w:szCs w:val="30"/>
        </w:rPr>
        <w:t>养子女和有抚养关系的继子女。</w:t>
      </w:r>
    </w:p>
    <w:p w:rsidR="00064EF6" w:rsidRPr="008378AA" w:rsidRDefault="00064EF6" w:rsidP="008378AA">
      <w:pPr>
        <w:spacing w:line="360" w:lineRule="auto"/>
        <w:ind w:firstLineChars="200" w:firstLine="600"/>
        <w:rPr>
          <w:rFonts w:asciiTheme="minorEastAsia" w:hAnsiTheme="minorEastAsia"/>
          <w:sz w:val="30"/>
          <w:szCs w:val="30"/>
        </w:rPr>
      </w:pPr>
      <w:r w:rsidRPr="008378AA">
        <w:rPr>
          <w:rFonts w:asciiTheme="minorEastAsia" w:hAnsiTheme="minorEastAsia" w:hint="eastAsia"/>
          <w:sz w:val="30"/>
          <w:szCs w:val="30"/>
        </w:rPr>
        <w:t>本规定所称“移居国（境）外”，是指取得外国国籍或者获取国（境）外永久居留资格、长期居留许可。</w:t>
      </w:r>
    </w:p>
    <w:p w:rsidR="00F30B3C" w:rsidRPr="008378AA" w:rsidRDefault="00563968"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 xml:space="preserve">  </w:t>
      </w:r>
      <w:r w:rsidR="00064EF6" w:rsidRPr="008378AA">
        <w:rPr>
          <w:rFonts w:asciiTheme="minorEastAsia" w:hAnsiTheme="minorEastAsia"/>
          <w:sz w:val="30"/>
          <w:szCs w:val="30"/>
        </w:rPr>
        <w:t>领导干部应当报告下列收入</w:t>
      </w:r>
      <w:r w:rsidR="00064EF6" w:rsidRPr="008378AA">
        <w:rPr>
          <w:rFonts w:asciiTheme="minorEastAsia" w:hAnsiTheme="minorEastAsia" w:hint="eastAsia"/>
          <w:sz w:val="30"/>
          <w:szCs w:val="30"/>
        </w:rPr>
        <w:t>、</w:t>
      </w:r>
      <w:r w:rsidR="00064EF6" w:rsidRPr="008378AA">
        <w:rPr>
          <w:rFonts w:asciiTheme="minorEastAsia" w:hAnsiTheme="minorEastAsia"/>
          <w:sz w:val="30"/>
          <w:szCs w:val="30"/>
        </w:rPr>
        <w:t>房产</w:t>
      </w:r>
      <w:r w:rsidR="00064EF6" w:rsidRPr="008378AA">
        <w:rPr>
          <w:rFonts w:asciiTheme="minorEastAsia" w:hAnsiTheme="minorEastAsia" w:hint="eastAsia"/>
          <w:sz w:val="30"/>
          <w:szCs w:val="30"/>
        </w:rPr>
        <w:t>、</w:t>
      </w:r>
      <w:r w:rsidR="00064EF6" w:rsidRPr="008378AA">
        <w:rPr>
          <w:rFonts w:asciiTheme="minorEastAsia" w:hAnsiTheme="minorEastAsia"/>
          <w:sz w:val="30"/>
          <w:szCs w:val="30"/>
        </w:rPr>
        <w:t>投资等事项</w:t>
      </w:r>
      <w:r w:rsidR="00064EF6" w:rsidRPr="008378AA">
        <w:rPr>
          <w:rFonts w:asciiTheme="minorEastAsia" w:hAnsiTheme="minorEastAsia" w:hint="eastAsia"/>
          <w:sz w:val="30"/>
          <w:szCs w:val="30"/>
        </w:rPr>
        <w:t>：</w:t>
      </w:r>
    </w:p>
    <w:p w:rsidR="00064EF6" w:rsidRPr="008378AA" w:rsidRDefault="00CF63D1" w:rsidP="008378AA">
      <w:pPr>
        <w:pStyle w:val="a3"/>
        <w:numPr>
          <w:ilvl w:val="0"/>
          <w:numId w:val="4"/>
        </w:numPr>
        <w:spacing w:line="360" w:lineRule="auto"/>
        <w:ind w:left="0" w:firstLine="600"/>
        <w:rPr>
          <w:rFonts w:asciiTheme="minorEastAsia" w:hAnsiTheme="minorEastAsia"/>
          <w:sz w:val="30"/>
          <w:szCs w:val="30"/>
        </w:rPr>
      </w:pPr>
      <w:r>
        <w:rPr>
          <w:rFonts w:asciiTheme="minorEastAsia" w:hAnsiTheme="minorEastAsia" w:hint="eastAsia"/>
          <w:sz w:val="30"/>
          <w:szCs w:val="30"/>
        </w:rPr>
        <w:t>本人的工</w:t>
      </w:r>
      <w:r w:rsidR="00064EF6" w:rsidRPr="008378AA">
        <w:rPr>
          <w:rFonts w:asciiTheme="minorEastAsia" w:hAnsiTheme="minorEastAsia" w:hint="eastAsia"/>
          <w:sz w:val="30"/>
          <w:szCs w:val="30"/>
        </w:rPr>
        <w:t>资及各类奖金、津贴、补贴等；</w:t>
      </w:r>
    </w:p>
    <w:p w:rsidR="00064EF6" w:rsidRPr="008378AA" w:rsidRDefault="00064EF6" w:rsidP="008378AA">
      <w:pPr>
        <w:pStyle w:val="a3"/>
        <w:numPr>
          <w:ilvl w:val="0"/>
          <w:numId w:val="4"/>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本人从事讲学、写作、咨询、审稿、书画等劳务所得；</w:t>
      </w:r>
    </w:p>
    <w:p w:rsidR="00064EF6" w:rsidRPr="008378AA" w:rsidRDefault="00064EF6" w:rsidP="008378AA">
      <w:pPr>
        <w:pStyle w:val="a3"/>
        <w:numPr>
          <w:ilvl w:val="0"/>
          <w:numId w:val="4"/>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本人、配偶、共同生活的子女为所有权人或者共有人的房产情况，含有单独产权证书的车库、车位、储藏间等（已</w:t>
      </w:r>
      <w:r w:rsidRPr="008378AA">
        <w:rPr>
          <w:rFonts w:asciiTheme="minorEastAsia" w:hAnsiTheme="minorEastAsia" w:hint="eastAsia"/>
          <w:sz w:val="30"/>
          <w:szCs w:val="30"/>
        </w:rPr>
        <w:lastRenderedPageBreak/>
        <w:t>登记的房产，面积以不动产权证、房屋所有权证记载的为准，未登记的房产，面积以经备案的房屋买卖合同记载的为准）；</w:t>
      </w:r>
    </w:p>
    <w:p w:rsidR="00064EF6" w:rsidRPr="008378AA" w:rsidRDefault="00064EF6" w:rsidP="008378AA">
      <w:pPr>
        <w:pStyle w:val="a3"/>
        <w:numPr>
          <w:ilvl w:val="0"/>
          <w:numId w:val="4"/>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本人、配偶、共同生活的子女投资或者以其他方式持有股票、基金、投资型保险等的情况；</w:t>
      </w:r>
    </w:p>
    <w:p w:rsidR="00064EF6" w:rsidRPr="008378AA" w:rsidRDefault="00064EF6" w:rsidP="008378AA">
      <w:pPr>
        <w:pStyle w:val="a3"/>
        <w:numPr>
          <w:ilvl w:val="0"/>
          <w:numId w:val="4"/>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配偶、子女及其配偶经商办企业的情况，包括投资非上市股份有限公司、有限责任公司，注册个体工商户、个人独资企业、合伙企业等，以及在国（境）外注册公司或者投资入股等的情况；</w:t>
      </w:r>
    </w:p>
    <w:p w:rsidR="00064EF6" w:rsidRPr="008378AA" w:rsidRDefault="00064EF6" w:rsidP="008378AA">
      <w:pPr>
        <w:pStyle w:val="a3"/>
        <w:numPr>
          <w:ilvl w:val="0"/>
          <w:numId w:val="4"/>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本人、配偶、共同生活的子女在国（境）外的存款和投资情况</w:t>
      </w:r>
      <w:r w:rsidR="00A40B8C" w:rsidRPr="008378AA">
        <w:rPr>
          <w:rFonts w:asciiTheme="minorEastAsia" w:hAnsiTheme="minorEastAsia" w:hint="eastAsia"/>
          <w:sz w:val="30"/>
          <w:szCs w:val="30"/>
        </w:rPr>
        <w:t>。</w:t>
      </w:r>
    </w:p>
    <w:p w:rsidR="00A40B8C" w:rsidRPr="008378AA" w:rsidRDefault="00A40B8C" w:rsidP="008378AA">
      <w:pPr>
        <w:spacing w:line="360" w:lineRule="auto"/>
        <w:ind w:firstLineChars="200" w:firstLine="600"/>
        <w:rPr>
          <w:rFonts w:asciiTheme="minorEastAsia" w:hAnsiTheme="minorEastAsia"/>
          <w:sz w:val="30"/>
          <w:szCs w:val="30"/>
        </w:rPr>
      </w:pPr>
      <w:r w:rsidRPr="008378AA">
        <w:rPr>
          <w:rFonts w:asciiTheme="minorEastAsia" w:hAnsiTheme="minorEastAsia" w:hint="eastAsia"/>
          <w:sz w:val="30"/>
          <w:szCs w:val="30"/>
        </w:rPr>
        <w:t>本规定所称“共同生活的子女”，是指领导干部不满18周岁的未成年子女和由其抚养的不能独立生活的成年子女。</w:t>
      </w:r>
    </w:p>
    <w:p w:rsidR="00A40B8C" w:rsidRPr="008378AA" w:rsidRDefault="00A40B8C" w:rsidP="008378AA">
      <w:pPr>
        <w:spacing w:line="360" w:lineRule="auto"/>
        <w:ind w:firstLineChars="200" w:firstLine="600"/>
        <w:rPr>
          <w:rFonts w:asciiTheme="minorEastAsia" w:hAnsiTheme="minorEastAsia"/>
          <w:sz w:val="30"/>
          <w:szCs w:val="30"/>
        </w:rPr>
      </w:pPr>
      <w:r w:rsidRPr="008378AA">
        <w:rPr>
          <w:rFonts w:asciiTheme="minorEastAsia" w:hAnsiTheme="minorEastAsia" w:hint="eastAsia"/>
          <w:sz w:val="30"/>
          <w:szCs w:val="30"/>
        </w:rPr>
        <w:t>本规定所称“股票”，是指在上海证券交易所、深圳证券交易所、全国中小企业股份转让系统等发行、交易或者转让的股票。所称“基金”，是指在我国境内发行的公</w:t>
      </w:r>
      <w:proofErr w:type="gramStart"/>
      <w:r w:rsidRPr="008378AA">
        <w:rPr>
          <w:rFonts w:asciiTheme="minorEastAsia" w:hAnsiTheme="minorEastAsia" w:hint="eastAsia"/>
          <w:sz w:val="30"/>
          <w:szCs w:val="30"/>
        </w:rPr>
        <w:t>募基金</w:t>
      </w:r>
      <w:proofErr w:type="gramEnd"/>
      <w:r w:rsidRPr="008378AA">
        <w:rPr>
          <w:rFonts w:asciiTheme="minorEastAsia" w:hAnsiTheme="minorEastAsia" w:hint="eastAsia"/>
          <w:sz w:val="30"/>
          <w:szCs w:val="30"/>
        </w:rPr>
        <w:t>和私募基金。所称“投资型保险”，是指具有保障和投资双重功能的保险产品，包括人身保险投资型保险和财产保险投资型保险。</w:t>
      </w:r>
    </w:p>
    <w:p w:rsidR="00064EF6" w:rsidRPr="008378AA" w:rsidRDefault="00563968"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 xml:space="preserve">  </w:t>
      </w:r>
      <w:r w:rsidR="00A40B8C" w:rsidRPr="008378AA">
        <w:rPr>
          <w:rFonts w:asciiTheme="minorEastAsia" w:hAnsiTheme="minorEastAsia"/>
          <w:sz w:val="30"/>
          <w:szCs w:val="30"/>
        </w:rPr>
        <w:t>领导干部应当于每年</w:t>
      </w:r>
      <w:r w:rsidR="00A40B8C" w:rsidRPr="008378AA">
        <w:rPr>
          <w:rFonts w:asciiTheme="minorEastAsia" w:hAnsiTheme="minorEastAsia" w:hint="eastAsia"/>
          <w:sz w:val="30"/>
          <w:szCs w:val="30"/>
        </w:rPr>
        <w:t>1月31日前集中报告一次上一年度本规定第三条、第四条所列事项，并对报告内容的真实性、完整性负责，自觉接受监督。</w:t>
      </w:r>
    </w:p>
    <w:p w:rsidR="00A40B8C" w:rsidRPr="008378AA" w:rsidRDefault="00A40B8C" w:rsidP="008378AA">
      <w:pPr>
        <w:pStyle w:val="a3"/>
        <w:spacing w:line="360" w:lineRule="auto"/>
        <w:ind w:firstLine="600"/>
        <w:rPr>
          <w:rFonts w:asciiTheme="minorEastAsia" w:hAnsiTheme="minorEastAsia"/>
          <w:sz w:val="30"/>
          <w:szCs w:val="30"/>
        </w:rPr>
      </w:pPr>
      <w:r w:rsidRPr="008378AA">
        <w:rPr>
          <w:rFonts w:asciiTheme="minorEastAsia" w:hAnsiTheme="minorEastAsia" w:hint="eastAsia"/>
          <w:sz w:val="30"/>
          <w:szCs w:val="30"/>
        </w:rPr>
        <w:t>非本规定第二条所列范围的人员，拟提拔为本规定第二条所列范围的考察对象，或者拟列入第二条所列范围的后备干部人选，</w:t>
      </w:r>
      <w:r w:rsidRPr="008378AA">
        <w:rPr>
          <w:rFonts w:asciiTheme="minorEastAsia" w:hAnsiTheme="minorEastAsia" w:hint="eastAsia"/>
          <w:sz w:val="30"/>
          <w:szCs w:val="30"/>
        </w:rPr>
        <w:lastRenderedPageBreak/>
        <w:t>在拟提拔、拟列入时，应当报告个人有关事项。</w:t>
      </w:r>
    </w:p>
    <w:p w:rsidR="00A40B8C" w:rsidRPr="008378AA" w:rsidRDefault="00A40B8C" w:rsidP="008378AA">
      <w:pPr>
        <w:pStyle w:val="a3"/>
        <w:spacing w:line="360" w:lineRule="auto"/>
        <w:ind w:firstLine="600"/>
        <w:rPr>
          <w:rFonts w:asciiTheme="minorEastAsia" w:hAnsiTheme="minorEastAsia"/>
          <w:sz w:val="30"/>
          <w:szCs w:val="30"/>
        </w:rPr>
      </w:pPr>
      <w:r w:rsidRPr="008378AA">
        <w:rPr>
          <w:rFonts w:asciiTheme="minorEastAsia" w:hAnsiTheme="minorEastAsia" w:hint="eastAsia"/>
          <w:sz w:val="30"/>
          <w:szCs w:val="30"/>
        </w:rPr>
        <w:t>本规定第二条所列范围的人员辞去公职的，在提出辞职申请时，应当一并报告个人有关事项。</w:t>
      </w:r>
    </w:p>
    <w:p w:rsidR="00A40B8C" w:rsidRPr="008378AA" w:rsidRDefault="00563968"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 xml:space="preserve">  </w:t>
      </w:r>
      <w:r w:rsidR="00A40B8C" w:rsidRPr="008378AA">
        <w:rPr>
          <w:rFonts w:asciiTheme="minorEastAsia" w:hAnsiTheme="minorEastAsia"/>
          <w:sz w:val="30"/>
          <w:szCs w:val="30"/>
        </w:rPr>
        <w:t>年度集中报告后</w:t>
      </w:r>
      <w:r w:rsidR="00A40B8C" w:rsidRPr="008378AA">
        <w:rPr>
          <w:rFonts w:asciiTheme="minorEastAsia" w:hAnsiTheme="minorEastAsia" w:hint="eastAsia"/>
          <w:sz w:val="30"/>
          <w:szCs w:val="30"/>
        </w:rPr>
        <w:t>，</w:t>
      </w:r>
      <w:r w:rsidR="00A40B8C" w:rsidRPr="008378AA">
        <w:rPr>
          <w:rFonts w:asciiTheme="minorEastAsia" w:hAnsiTheme="minorEastAsia"/>
          <w:sz w:val="30"/>
          <w:szCs w:val="30"/>
        </w:rPr>
        <w:t>领导干部发生本规定第三条所列事项的</w:t>
      </w:r>
      <w:r w:rsidR="00A40B8C" w:rsidRPr="008378AA">
        <w:rPr>
          <w:rFonts w:asciiTheme="minorEastAsia" w:hAnsiTheme="minorEastAsia" w:hint="eastAsia"/>
          <w:sz w:val="30"/>
          <w:szCs w:val="30"/>
        </w:rPr>
        <w:t>，</w:t>
      </w:r>
      <w:r w:rsidR="00A40B8C" w:rsidRPr="008378AA">
        <w:rPr>
          <w:rFonts w:asciiTheme="minorEastAsia" w:hAnsiTheme="minorEastAsia"/>
          <w:sz w:val="30"/>
          <w:szCs w:val="30"/>
        </w:rPr>
        <w:t>应当在事后</w:t>
      </w:r>
      <w:r w:rsidR="00A40B8C" w:rsidRPr="008378AA">
        <w:rPr>
          <w:rFonts w:asciiTheme="minorEastAsia" w:hAnsiTheme="minorEastAsia" w:hint="eastAsia"/>
          <w:sz w:val="30"/>
          <w:szCs w:val="30"/>
        </w:rPr>
        <w:t>30日内按照规定报告。因特殊原因不能按时报告的，特殊原因消除后应当及时</w:t>
      </w:r>
      <w:r w:rsidR="00996B23" w:rsidRPr="008378AA">
        <w:rPr>
          <w:rFonts w:asciiTheme="minorEastAsia" w:hAnsiTheme="minorEastAsia" w:hint="eastAsia"/>
          <w:sz w:val="30"/>
          <w:szCs w:val="30"/>
        </w:rPr>
        <w:t>补报，并说明原因。</w:t>
      </w:r>
    </w:p>
    <w:p w:rsidR="00996B23" w:rsidRPr="008378AA" w:rsidRDefault="00563968"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 xml:space="preserve">  </w:t>
      </w:r>
      <w:r w:rsidR="00996B23" w:rsidRPr="008378AA">
        <w:rPr>
          <w:rFonts w:asciiTheme="minorEastAsia" w:hAnsiTheme="minorEastAsia" w:hint="eastAsia"/>
          <w:sz w:val="30"/>
          <w:szCs w:val="30"/>
        </w:rPr>
        <w:t>领导干部报告个人有关事项，按照干部管理权限由相应的组织（人事）部门负责受理：</w:t>
      </w:r>
    </w:p>
    <w:p w:rsidR="00996B23" w:rsidRPr="008378AA" w:rsidRDefault="00996B23" w:rsidP="008378AA">
      <w:pPr>
        <w:pStyle w:val="a3"/>
        <w:numPr>
          <w:ilvl w:val="0"/>
          <w:numId w:val="5"/>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中央管理的领导干部向中共中央组织部报告，报告材料由该领导干部所在单位主要负责人</w:t>
      </w:r>
      <w:proofErr w:type="gramStart"/>
      <w:r w:rsidRPr="008378AA">
        <w:rPr>
          <w:rFonts w:asciiTheme="minorEastAsia" w:hAnsiTheme="minorEastAsia" w:hint="eastAsia"/>
          <w:sz w:val="30"/>
          <w:szCs w:val="30"/>
        </w:rPr>
        <w:t>阅</w:t>
      </w:r>
      <w:proofErr w:type="gramEnd"/>
      <w:r w:rsidRPr="008378AA">
        <w:rPr>
          <w:rFonts w:asciiTheme="minorEastAsia" w:hAnsiTheme="minorEastAsia" w:hint="eastAsia"/>
          <w:sz w:val="30"/>
          <w:szCs w:val="30"/>
        </w:rPr>
        <w:t>签后，由所在单位的组织（人事）部门转交</w:t>
      </w:r>
      <w:r w:rsidR="009D1D03" w:rsidRPr="008378AA">
        <w:rPr>
          <w:rFonts w:asciiTheme="minorEastAsia" w:hAnsiTheme="minorEastAsia" w:hint="eastAsia"/>
          <w:sz w:val="30"/>
          <w:szCs w:val="30"/>
        </w:rPr>
        <w:t>。</w:t>
      </w:r>
    </w:p>
    <w:p w:rsidR="009D1D03" w:rsidRPr="008378AA" w:rsidRDefault="009D1D03" w:rsidP="008378AA">
      <w:pPr>
        <w:pStyle w:val="a3"/>
        <w:numPr>
          <w:ilvl w:val="0"/>
          <w:numId w:val="5"/>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属于本单位管理的领导干部，向本单位的组织（人事）部门报告；不属于本单位管理的领导干部，向上一级党委（党组）的组织（人事）部门报告，报告材料由该领导干部所在单位主要负责人</w:t>
      </w:r>
      <w:proofErr w:type="gramStart"/>
      <w:r w:rsidRPr="008378AA">
        <w:rPr>
          <w:rFonts w:asciiTheme="minorEastAsia" w:hAnsiTheme="minorEastAsia" w:hint="eastAsia"/>
          <w:sz w:val="30"/>
          <w:szCs w:val="30"/>
        </w:rPr>
        <w:t>阅</w:t>
      </w:r>
      <w:proofErr w:type="gramEnd"/>
      <w:r w:rsidRPr="008378AA">
        <w:rPr>
          <w:rFonts w:asciiTheme="minorEastAsia" w:hAnsiTheme="minorEastAsia" w:hint="eastAsia"/>
          <w:sz w:val="30"/>
          <w:szCs w:val="30"/>
        </w:rPr>
        <w:t>签后，由所在单位的组织（人事）部门转交。</w:t>
      </w:r>
    </w:p>
    <w:p w:rsidR="009D1D03" w:rsidRPr="008378AA" w:rsidRDefault="009D1D03" w:rsidP="008378AA">
      <w:pPr>
        <w:spacing w:line="360" w:lineRule="auto"/>
        <w:ind w:firstLineChars="200" w:firstLine="600"/>
        <w:rPr>
          <w:rFonts w:asciiTheme="minorEastAsia" w:hAnsiTheme="minorEastAsia"/>
          <w:sz w:val="30"/>
          <w:szCs w:val="30"/>
        </w:rPr>
      </w:pPr>
      <w:r w:rsidRPr="008378AA">
        <w:rPr>
          <w:rFonts w:asciiTheme="minorEastAsia" w:hAnsiTheme="minorEastAsia" w:hint="eastAsia"/>
          <w:sz w:val="30"/>
          <w:szCs w:val="30"/>
        </w:rPr>
        <w:t>领导干部因职务变动而导致受理机构发生变化的，原受理机构应当在30日内将该领导干部的所有报告材料按照干部管理权限转交新的受理机构。</w:t>
      </w:r>
    </w:p>
    <w:p w:rsidR="00996B23" w:rsidRPr="008378AA" w:rsidRDefault="00563968"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 xml:space="preserve">  </w:t>
      </w:r>
      <w:r w:rsidR="009D1D03" w:rsidRPr="008378AA">
        <w:rPr>
          <w:rFonts w:asciiTheme="minorEastAsia" w:hAnsiTheme="minorEastAsia"/>
          <w:sz w:val="30"/>
          <w:szCs w:val="30"/>
        </w:rPr>
        <w:t>领导干部在执行本规定过程中</w:t>
      </w:r>
      <w:r w:rsidR="009D1D03" w:rsidRPr="008378AA">
        <w:rPr>
          <w:rFonts w:asciiTheme="minorEastAsia" w:hAnsiTheme="minorEastAsia" w:hint="eastAsia"/>
          <w:sz w:val="30"/>
          <w:szCs w:val="30"/>
        </w:rPr>
        <w:t>，</w:t>
      </w:r>
      <w:r w:rsidR="009D1D03" w:rsidRPr="008378AA">
        <w:rPr>
          <w:rFonts w:asciiTheme="minorEastAsia" w:hAnsiTheme="minorEastAsia"/>
          <w:sz w:val="30"/>
          <w:szCs w:val="30"/>
        </w:rPr>
        <w:t>认为有需要请示的事项</w:t>
      </w:r>
      <w:r w:rsidR="009D1D03" w:rsidRPr="008378AA">
        <w:rPr>
          <w:rFonts w:asciiTheme="minorEastAsia" w:hAnsiTheme="minorEastAsia" w:hint="eastAsia"/>
          <w:sz w:val="30"/>
          <w:szCs w:val="30"/>
        </w:rPr>
        <w:t>，</w:t>
      </w:r>
      <w:r w:rsidR="009D1D03" w:rsidRPr="008378AA">
        <w:rPr>
          <w:rFonts w:asciiTheme="minorEastAsia" w:hAnsiTheme="minorEastAsia"/>
          <w:sz w:val="30"/>
          <w:szCs w:val="30"/>
        </w:rPr>
        <w:t>可以向受理报告的组织</w:t>
      </w:r>
      <w:r w:rsidR="009D1D03" w:rsidRPr="008378AA">
        <w:rPr>
          <w:rFonts w:asciiTheme="minorEastAsia" w:hAnsiTheme="minorEastAsia" w:hint="eastAsia"/>
          <w:sz w:val="30"/>
          <w:szCs w:val="30"/>
        </w:rPr>
        <w:t>（人事）部门请示。受理报告的组织（人事）部门应当认真研究，及时答复。</w:t>
      </w:r>
    </w:p>
    <w:p w:rsidR="009D1D03" w:rsidRPr="008378AA" w:rsidRDefault="00563968"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 xml:space="preserve">  </w:t>
      </w:r>
      <w:r w:rsidR="009D1D03" w:rsidRPr="008378AA">
        <w:rPr>
          <w:rFonts w:asciiTheme="minorEastAsia" w:hAnsiTheme="minorEastAsia" w:hint="eastAsia"/>
          <w:sz w:val="30"/>
          <w:szCs w:val="30"/>
        </w:rPr>
        <w:t>组织（人事）部门应当每年对领导干部</w:t>
      </w:r>
      <w:r w:rsidR="00C25FBF">
        <w:rPr>
          <w:rFonts w:asciiTheme="minorEastAsia" w:hAnsiTheme="minorEastAsia" w:hint="eastAsia"/>
          <w:sz w:val="30"/>
          <w:szCs w:val="30"/>
        </w:rPr>
        <w:t>报告</w:t>
      </w:r>
      <w:r w:rsidR="009D1D03" w:rsidRPr="008378AA">
        <w:rPr>
          <w:rFonts w:asciiTheme="minorEastAsia" w:hAnsiTheme="minorEastAsia" w:hint="eastAsia"/>
          <w:sz w:val="30"/>
          <w:szCs w:val="30"/>
        </w:rPr>
        <w:t>个人</w:t>
      </w:r>
      <w:r w:rsidR="009D1D03" w:rsidRPr="008378AA">
        <w:rPr>
          <w:rFonts w:asciiTheme="minorEastAsia" w:hAnsiTheme="minorEastAsia" w:hint="eastAsia"/>
          <w:sz w:val="30"/>
          <w:szCs w:val="30"/>
        </w:rPr>
        <w:lastRenderedPageBreak/>
        <w:t>有关事项的情况进行汇总综合，向同级党委（党组）和上一级党委（党组）的组织（人事）部门报告。</w:t>
      </w:r>
    </w:p>
    <w:p w:rsidR="009D1D03" w:rsidRPr="008378AA" w:rsidRDefault="00563968"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 xml:space="preserve">  </w:t>
      </w:r>
      <w:r w:rsidR="009D1D03" w:rsidRPr="008378AA">
        <w:rPr>
          <w:rFonts w:asciiTheme="minorEastAsia" w:hAnsiTheme="minorEastAsia" w:hint="eastAsia"/>
          <w:sz w:val="30"/>
          <w:szCs w:val="30"/>
        </w:rPr>
        <w:t>组织（人事）部门在干部监督</w:t>
      </w:r>
      <w:r w:rsidR="00C25FBF">
        <w:rPr>
          <w:rFonts w:asciiTheme="minorEastAsia" w:hAnsiTheme="minorEastAsia" w:hint="eastAsia"/>
          <w:sz w:val="30"/>
          <w:szCs w:val="30"/>
        </w:rPr>
        <w:t>工作</w:t>
      </w:r>
      <w:r w:rsidR="009D1D03" w:rsidRPr="008378AA">
        <w:rPr>
          <w:rFonts w:asciiTheme="minorEastAsia" w:hAnsiTheme="minorEastAsia" w:hint="eastAsia"/>
          <w:sz w:val="30"/>
          <w:szCs w:val="30"/>
        </w:rPr>
        <w:t>和干部选拔任用工作中，按照干部管理权限，经本机关、本单位负责人批准，可以查阅有关领导干部报告个人有关事项的材料。</w:t>
      </w:r>
    </w:p>
    <w:p w:rsidR="009D1D03" w:rsidRPr="008378AA" w:rsidRDefault="009D1D03" w:rsidP="008378AA">
      <w:pPr>
        <w:pStyle w:val="a3"/>
        <w:spacing w:line="360" w:lineRule="auto"/>
        <w:ind w:firstLine="600"/>
        <w:rPr>
          <w:rFonts w:asciiTheme="minorEastAsia" w:hAnsiTheme="minorEastAsia"/>
          <w:sz w:val="30"/>
          <w:szCs w:val="30"/>
        </w:rPr>
      </w:pPr>
      <w:r w:rsidRPr="008378AA">
        <w:rPr>
          <w:rFonts w:asciiTheme="minorEastAsia" w:hAnsiTheme="minorEastAsia" w:hint="eastAsia"/>
          <w:sz w:val="30"/>
          <w:szCs w:val="30"/>
        </w:rPr>
        <w:t>纪检监察机关（机构）在履行职责时，按照干部管理权限，经本机关负责人批准，可以查阅有关领导干部报告个人有关事项的材料。</w:t>
      </w:r>
    </w:p>
    <w:p w:rsidR="009D1D03" w:rsidRPr="008378AA" w:rsidRDefault="009D1D03" w:rsidP="008378AA">
      <w:pPr>
        <w:pStyle w:val="a3"/>
        <w:spacing w:line="360" w:lineRule="auto"/>
        <w:ind w:firstLine="600"/>
        <w:rPr>
          <w:rFonts w:asciiTheme="minorEastAsia" w:hAnsiTheme="minorEastAsia"/>
          <w:sz w:val="30"/>
          <w:szCs w:val="30"/>
        </w:rPr>
      </w:pPr>
      <w:r w:rsidRPr="008378AA">
        <w:rPr>
          <w:rFonts w:asciiTheme="minorEastAsia" w:hAnsiTheme="minorEastAsia" w:hint="eastAsia"/>
          <w:sz w:val="30"/>
          <w:szCs w:val="30"/>
        </w:rPr>
        <w:t>巡视机构在巡视工作期间，根据工作需要，经巡视工作领导小组负责人批准，可以查阅有关领导干部报告个人事项的材料。</w:t>
      </w:r>
    </w:p>
    <w:p w:rsidR="009D1D03" w:rsidRPr="008378AA" w:rsidRDefault="009D1D03" w:rsidP="008378AA">
      <w:pPr>
        <w:pStyle w:val="a3"/>
        <w:spacing w:line="360" w:lineRule="auto"/>
        <w:ind w:firstLine="600"/>
        <w:rPr>
          <w:rFonts w:asciiTheme="minorEastAsia" w:hAnsiTheme="minorEastAsia"/>
          <w:sz w:val="30"/>
          <w:szCs w:val="30"/>
        </w:rPr>
      </w:pPr>
      <w:r w:rsidRPr="008378AA">
        <w:rPr>
          <w:rFonts w:asciiTheme="minorEastAsia" w:hAnsiTheme="minorEastAsia" w:hint="eastAsia"/>
          <w:sz w:val="30"/>
          <w:szCs w:val="30"/>
        </w:rPr>
        <w:t>检察机关在查办职务犯罪案件时，</w:t>
      </w:r>
      <w:r w:rsidR="006E78CA" w:rsidRPr="008378AA">
        <w:rPr>
          <w:rFonts w:asciiTheme="minorEastAsia" w:hAnsiTheme="minorEastAsia" w:hint="eastAsia"/>
          <w:sz w:val="30"/>
          <w:szCs w:val="30"/>
        </w:rPr>
        <w:t>经本机关负责人批准，可以查阅案件涉及的领导干部报告个人有关事项的材料</w:t>
      </w:r>
      <w:r w:rsidR="0085277F" w:rsidRPr="008378AA">
        <w:rPr>
          <w:rFonts w:asciiTheme="minorEastAsia" w:hAnsiTheme="minorEastAsia" w:hint="eastAsia"/>
          <w:sz w:val="30"/>
          <w:szCs w:val="30"/>
        </w:rPr>
        <w:t>。</w:t>
      </w:r>
    </w:p>
    <w:p w:rsidR="009D1D03" w:rsidRPr="008378AA" w:rsidRDefault="0085277F"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组织（人事）部门应当按照干部管理权限，对领导干部报告个人有关事项的真实性和完整性进行</w:t>
      </w:r>
      <w:r w:rsidR="004251EE" w:rsidRPr="008378AA">
        <w:rPr>
          <w:rFonts w:asciiTheme="minorEastAsia" w:hAnsiTheme="minorEastAsia" w:hint="eastAsia"/>
          <w:sz w:val="30"/>
          <w:szCs w:val="30"/>
        </w:rPr>
        <w:t>查核。查核方式包括随机抽查和重点查核</w:t>
      </w:r>
      <w:r w:rsidRPr="008378AA">
        <w:rPr>
          <w:rFonts w:asciiTheme="minorEastAsia" w:hAnsiTheme="minorEastAsia" w:hint="eastAsia"/>
          <w:sz w:val="30"/>
          <w:szCs w:val="30"/>
        </w:rPr>
        <w:t>。</w:t>
      </w:r>
    </w:p>
    <w:p w:rsidR="0085277F" w:rsidRPr="008378AA" w:rsidRDefault="0085277F" w:rsidP="008378AA">
      <w:pPr>
        <w:pStyle w:val="a3"/>
        <w:spacing w:line="360" w:lineRule="auto"/>
        <w:ind w:firstLine="600"/>
        <w:rPr>
          <w:rFonts w:asciiTheme="minorEastAsia" w:hAnsiTheme="minorEastAsia"/>
          <w:sz w:val="30"/>
          <w:szCs w:val="30"/>
        </w:rPr>
      </w:pPr>
      <w:r w:rsidRPr="008378AA">
        <w:rPr>
          <w:rFonts w:asciiTheme="minorEastAsia" w:hAnsiTheme="minorEastAsia" w:hint="eastAsia"/>
          <w:sz w:val="30"/>
          <w:szCs w:val="30"/>
        </w:rPr>
        <w:t>随机抽查每年集中开展一次，按照10%的比例进行。</w:t>
      </w:r>
    </w:p>
    <w:p w:rsidR="0085277F" w:rsidRPr="008378AA" w:rsidRDefault="004251EE" w:rsidP="008378AA">
      <w:pPr>
        <w:pStyle w:val="a3"/>
        <w:spacing w:line="360" w:lineRule="auto"/>
        <w:ind w:firstLine="600"/>
        <w:rPr>
          <w:rFonts w:asciiTheme="minorEastAsia" w:hAnsiTheme="minorEastAsia"/>
          <w:sz w:val="30"/>
          <w:szCs w:val="30"/>
        </w:rPr>
      </w:pPr>
      <w:r w:rsidRPr="008378AA">
        <w:rPr>
          <w:rFonts w:asciiTheme="minorEastAsia" w:hAnsiTheme="minorEastAsia" w:hint="eastAsia"/>
          <w:sz w:val="30"/>
          <w:szCs w:val="30"/>
        </w:rPr>
        <w:t>重点查核</w:t>
      </w:r>
      <w:r w:rsidR="0085277F" w:rsidRPr="008378AA">
        <w:rPr>
          <w:rFonts w:asciiTheme="minorEastAsia" w:hAnsiTheme="minorEastAsia" w:hint="eastAsia"/>
          <w:sz w:val="30"/>
          <w:szCs w:val="30"/>
        </w:rPr>
        <w:t>对象包括：</w:t>
      </w:r>
    </w:p>
    <w:p w:rsidR="0085277F" w:rsidRPr="008378AA" w:rsidRDefault="0085277F" w:rsidP="008378AA">
      <w:pPr>
        <w:pStyle w:val="a3"/>
        <w:numPr>
          <w:ilvl w:val="0"/>
          <w:numId w:val="6"/>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拟提拔为本规定第二条所列范围的考察对象；</w:t>
      </w:r>
    </w:p>
    <w:p w:rsidR="0085277F" w:rsidRPr="008378AA" w:rsidRDefault="0085277F" w:rsidP="008378AA">
      <w:pPr>
        <w:pStyle w:val="a3"/>
        <w:numPr>
          <w:ilvl w:val="0"/>
          <w:numId w:val="6"/>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拟列入本规定第二条所列范围的后备干部人选；</w:t>
      </w:r>
    </w:p>
    <w:p w:rsidR="0085277F" w:rsidRPr="008378AA" w:rsidRDefault="0085277F" w:rsidP="008378AA">
      <w:pPr>
        <w:pStyle w:val="a3"/>
        <w:numPr>
          <w:ilvl w:val="0"/>
          <w:numId w:val="6"/>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拟进一步使用的人选；</w:t>
      </w:r>
    </w:p>
    <w:p w:rsidR="0085277F" w:rsidRPr="008378AA" w:rsidRDefault="0085277F" w:rsidP="008378AA">
      <w:pPr>
        <w:pStyle w:val="a3"/>
        <w:numPr>
          <w:ilvl w:val="0"/>
          <w:numId w:val="6"/>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因涉及个人报告事项的举报需要查核的；</w:t>
      </w:r>
    </w:p>
    <w:p w:rsidR="0085277F" w:rsidRPr="008378AA" w:rsidRDefault="0085277F" w:rsidP="008378AA">
      <w:pPr>
        <w:pStyle w:val="a3"/>
        <w:numPr>
          <w:ilvl w:val="0"/>
          <w:numId w:val="6"/>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其他需要查核的。</w:t>
      </w:r>
    </w:p>
    <w:p w:rsidR="0085277F" w:rsidRPr="008378AA" w:rsidRDefault="0085277F" w:rsidP="008378AA">
      <w:pPr>
        <w:spacing w:line="360" w:lineRule="auto"/>
        <w:ind w:firstLineChars="200" w:firstLine="600"/>
        <w:rPr>
          <w:rFonts w:asciiTheme="minorEastAsia" w:hAnsiTheme="minorEastAsia"/>
          <w:sz w:val="30"/>
          <w:szCs w:val="30"/>
        </w:rPr>
      </w:pPr>
      <w:r w:rsidRPr="008378AA">
        <w:rPr>
          <w:rFonts w:asciiTheme="minorEastAsia" w:hAnsiTheme="minorEastAsia" w:hint="eastAsia"/>
          <w:sz w:val="30"/>
          <w:szCs w:val="30"/>
        </w:rPr>
        <w:lastRenderedPageBreak/>
        <w:t>纪检监察机关（机构）、巡视机构、检察机关在履行职责时，按照本规定第十条规定履行报批手续后，可以委托组织（人事）部门按照干部管理权限，对领导干部报告个人有关事项的真实性和完整性进行查核。</w:t>
      </w:r>
    </w:p>
    <w:p w:rsidR="0085277F" w:rsidRPr="008378AA" w:rsidRDefault="00206D5B"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查核发现领导干部的家庭财产明显超过正常收入的，应当要求其</w:t>
      </w:r>
      <w:proofErr w:type="gramStart"/>
      <w:r w:rsidRPr="008378AA">
        <w:rPr>
          <w:rFonts w:asciiTheme="minorEastAsia" w:hAnsiTheme="minorEastAsia" w:hint="eastAsia"/>
          <w:sz w:val="30"/>
          <w:szCs w:val="30"/>
        </w:rPr>
        <w:t>作出</w:t>
      </w:r>
      <w:proofErr w:type="gramEnd"/>
      <w:r w:rsidRPr="008378AA">
        <w:rPr>
          <w:rFonts w:asciiTheme="minorEastAsia" w:hAnsiTheme="minorEastAsia" w:hint="eastAsia"/>
          <w:sz w:val="30"/>
          <w:szCs w:val="30"/>
        </w:rPr>
        <w:t>说明，必要时可以对其财产来源的合法性进行验证。</w:t>
      </w:r>
    </w:p>
    <w:p w:rsidR="00206D5B" w:rsidRPr="008378AA" w:rsidRDefault="00206D5B"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sz w:val="30"/>
          <w:szCs w:val="30"/>
        </w:rPr>
        <w:t>领导干部有下列情形之一的</w:t>
      </w:r>
      <w:r w:rsidRPr="008378AA">
        <w:rPr>
          <w:rFonts w:asciiTheme="minorEastAsia" w:hAnsiTheme="minorEastAsia" w:hint="eastAsia"/>
          <w:sz w:val="30"/>
          <w:szCs w:val="30"/>
        </w:rPr>
        <w:t>，</w:t>
      </w:r>
      <w:r w:rsidRPr="008378AA">
        <w:rPr>
          <w:rFonts w:asciiTheme="minorEastAsia" w:hAnsiTheme="minorEastAsia"/>
          <w:sz w:val="30"/>
          <w:szCs w:val="30"/>
        </w:rPr>
        <w:t>根据情节轻重</w:t>
      </w:r>
      <w:r w:rsidRPr="008378AA">
        <w:rPr>
          <w:rFonts w:asciiTheme="minorEastAsia" w:hAnsiTheme="minorEastAsia" w:hint="eastAsia"/>
          <w:sz w:val="30"/>
          <w:szCs w:val="30"/>
        </w:rPr>
        <w:t>，</w:t>
      </w:r>
      <w:r w:rsidRPr="008378AA">
        <w:rPr>
          <w:rFonts w:asciiTheme="minorEastAsia" w:hAnsiTheme="minorEastAsia"/>
          <w:sz w:val="30"/>
          <w:szCs w:val="30"/>
        </w:rPr>
        <w:t>给予批评教育</w:t>
      </w:r>
      <w:r w:rsidRPr="008378AA">
        <w:rPr>
          <w:rFonts w:asciiTheme="minorEastAsia" w:hAnsiTheme="minorEastAsia" w:hint="eastAsia"/>
          <w:sz w:val="30"/>
          <w:szCs w:val="30"/>
        </w:rPr>
        <w:t>、</w:t>
      </w:r>
      <w:r w:rsidRPr="008378AA">
        <w:rPr>
          <w:rFonts w:asciiTheme="minorEastAsia" w:hAnsiTheme="minorEastAsia"/>
          <w:sz w:val="30"/>
          <w:szCs w:val="30"/>
        </w:rPr>
        <w:t>组织调整或者组织处理</w:t>
      </w:r>
      <w:r w:rsidRPr="008378AA">
        <w:rPr>
          <w:rFonts w:asciiTheme="minorEastAsia" w:hAnsiTheme="minorEastAsia" w:hint="eastAsia"/>
          <w:sz w:val="30"/>
          <w:szCs w:val="30"/>
        </w:rPr>
        <w:t>、</w:t>
      </w:r>
      <w:r w:rsidRPr="008378AA">
        <w:rPr>
          <w:rFonts w:asciiTheme="minorEastAsia" w:hAnsiTheme="minorEastAsia"/>
          <w:sz w:val="30"/>
          <w:szCs w:val="30"/>
        </w:rPr>
        <w:t>纪律处分</w:t>
      </w:r>
      <w:r w:rsidRPr="008378AA">
        <w:rPr>
          <w:rFonts w:asciiTheme="minorEastAsia" w:hAnsiTheme="minorEastAsia" w:hint="eastAsia"/>
          <w:sz w:val="30"/>
          <w:szCs w:val="30"/>
        </w:rPr>
        <w:t>。</w:t>
      </w:r>
    </w:p>
    <w:p w:rsidR="00206D5B" w:rsidRPr="008378AA" w:rsidRDefault="00206D5B" w:rsidP="008378AA">
      <w:pPr>
        <w:pStyle w:val="a3"/>
        <w:numPr>
          <w:ilvl w:val="0"/>
          <w:numId w:val="7"/>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无正当理由不按时报告的；</w:t>
      </w:r>
    </w:p>
    <w:p w:rsidR="00206D5B" w:rsidRPr="008378AA" w:rsidRDefault="00206D5B" w:rsidP="008378AA">
      <w:pPr>
        <w:pStyle w:val="a3"/>
        <w:numPr>
          <w:ilvl w:val="0"/>
          <w:numId w:val="7"/>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漏报、少报的；</w:t>
      </w:r>
    </w:p>
    <w:p w:rsidR="00206D5B" w:rsidRPr="008378AA" w:rsidRDefault="00206D5B" w:rsidP="008378AA">
      <w:pPr>
        <w:pStyle w:val="a3"/>
        <w:numPr>
          <w:ilvl w:val="0"/>
          <w:numId w:val="7"/>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隐瞒不报的；</w:t>
      </w:r>
    </w:p>
    <w:p w:rsidR="00206D5B" w:rsidRPr="008378AA" w:rsidRDefault="00206D5B" w:rsidP="008378AA">
      <w:pPr>
        <w:pStyle w:val="a3"/>
        <w:numPr>
          <w:ilvl w:val="0"/>
          <w:numId w:val="7"/>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查核发现有其他违规违纪问题的。</w:t>
      </w:r>
    </w:p>
    <w:p w:rsidR="00206D5B" w:rsidRPr="008378AA" w:rsidRDefault="00206D5B"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党委</w:t>
      </w:r>
      <w:r w:rsidR="004251EE" w:rsidRPr="008378AA">
        <w:rPr>
          <w:rFonts w:asciiTheme="minorEastAsia" w:hAnsiTheme="minorEastAsia" w:hint="eastAsia"/>
          <w:sz w:val="30"/>
          <w:szCs w:val="30"/>
        </w:rPr>
        <w:t>（党组）及其组织（人事）部门应当把查核结果作为衡量领导干部是否忠诚老实、清正廉洁的重要参考，运用到选拔任用、管理监督等干部工作中。对未经查核或者进一步使用干部，或者对查核发现的问题不按照规定处理的，应当追究党委（党组）、组织（人事）部门及其有关领导成员的责任。</w:t>
      </w:r>
    </w:p>
    <w:p w:rsidR="004251EE" w:rsidRPr="008378AA" w:rsidRDefault="004251EE"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中共中央组织部和地方党委组织部牵头建立领导干部个人有关事项报告查核联系工</w:t>
      </w:r>
      <w:r w:rsidR="00C25FBF">
        <w:rPr>
          <w:rFonts w:asciiTheme="minorEastAsia" w:hAnsiTheme="minorEastAsia" w:hint="eastAsia"/>
          <w:sz w:val="30"/>
          <w:szCs w:val="30"/>
        </w:rPr>
        <w:t>作机制，负责组织实施和协调工作。查核联系工作机制成员单位包括审判</w:t>
      </w:r>
      <w:r w:rsidRPr="008378AA">
        <w:rPr>
          <w:rFonts w:asciiTheme="minorEastAsia" w:hAnsiTheme="minorEastAsia" w:hint="eastAsia"/>
          <w:sz w:val="30"/>
          <w:szCs w:val="30"/>
        </w:rPr>
        <w:t>、检察、外交（外事）、公安、民政、国土资源、住房城乡建设、人民银行、税务、</w:t>
      </w:r>
      <w:r w:rsidRPr="008378AA">
        <w:rPr>
          <w:rFonts w:asciiTheme="minorEastAsia" w:hAnsiTheme="minorEastAsia" w:hint="eastAsia"/>
          <w:sz w:val="30"/>
          <w:szCs w:val="30"/>
        </w:rPr>
        <w:lastRenderedPageBreak/>
        <w:t>工商、金融监管等单位。各成员单位承担相关信息查询职责，应当在规定时间内，如实向组织部门提供查询结果。</w:t>
      </w:r>
    </w:p>
    <w:p w:rsidR="004251EE" w:rsidRPr="008378AA" w:rsidRDefault="004251EE"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组织（人事）部门和查核联系工作机制成员单位，应当严格遵守工作纪律和保密纪律，设专人妥善保管领导干部的个人有关事项报告和汇总综合、查核等材料。对违反工作纪律、保密纪律或者在查核工作中敷衍塞责、徇私舞弊的，追究有关责任人的责任。</w:t>
      </w:r>
    </w:p>
    <w:p w:rsidR="004251EE" w:rsidRPr="008378AA" w:rsidRDefault="004251EE"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组织（人事）部门要加强对本规定执行情况的监督检查。</w:t>
      </w:r>
    </w:p>
    <w:p w:rsidR="004251EE" w:rsidRPr="008378AA" w:rsidRDefault="004251EE"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中央军委可以根据本规定，结合中国人民解放军和中国人民武装警察部队的实际，制定有关规定。</w:t>
      </w:r>
    </w:p>
    <w:p w:rsidR="004251EE" w:rsidRPr="008378AA" w:rsidRDefault="004251EE"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各省、自治区、直辖市党委可以根据本规定，结合实际制定具体办法，报中共中央组织部同意后实施。</w:t>
      </w:r>
    </w:p>
    <w:p w:rsidR="004251EE" w:rsidRPr="008378AA" w:rsidRDefault="004251EE"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本规定由中共中央组织部负责解释。</w:t>
      </w:r>
    </w:p>
    <w:p w:rsidR="004251EE" w:rsidRPr="008378AA" w:rsidRDefault="004251EE" w:rsidP="008378AA">
      <w:pPr>
        <w:pStyle w:val="a3"/>
        <w:numPr>
          <w:ilvl w:val="0"/>
          <w:numId w:val="1"/>
        </w:numPr>
        <w:spacing w:line="360" w:lineRule="auto"/>
        <w:ind w:left="0" w:firstLine="600"/>
        <w:rPr>
          <w:rFonts w:asciiTheme="minorEastAsia" w:hAnsiTheme="minorEastAsia"/>
          <w:sz w:val="30"/>
          <w:szCs w:val="30"/>
        </w:rPr>
      </w:pPr>
      <w:r w:rsidRPr="008378AA">
        <w:rPr>
          <w:rFonts w:asciiTheme="minorEastAsia" w:hAnsiTheme="minorEastAsia" w:hint="eastAsia"/>
          <w:sz w:val="30"/>
          <w:szCs w:val="30"/>
        </w:rPr>
        <w:t>本规定自2017年2月8日起施行。2010年5月26日印发的《有关领导干部报告个人有关事项的规定》同时废止。</w:t>
      </w:r>
    </w:p>
    <w:sectPr w:rsidR="004251EE" w:rsidRPr="008378AA" w:rsidSect="0056396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0E4" w:rsidRDefault="000500E4" w:rsidP="00124AB5">
      <w:r>
        <w:separator/>
      </w:r>
    </w:p>
  </w:endnote>
  <w:endnote w:type="continuationSeparator" w:id="0">
    <w:p w:rsidR="000500E4" w:rsidRDefault="000500E4" w:rsidP="0012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270953"/>
      <w:docPartObj>
        <w:docPartGallery w:val="Page Numbers (Bottom of Page)"/>
        <w:docPartUnique/>
      </w:docPartObj>
    </w:sdtPr>
    <w:sdtContent>
      <w:p w:rsidR="00827F2F" w:rsidRDefault="00827F2F">
        <w:pPr>
          <w:pStyle w:val="a5"/>
          <w:jc w:val="center"/>
        </w:pPr>
        <w:r>
          <w:fldChar w:fldCharType="begin"/>
        </w:r>
        <w:r>
          <w:instrText>PAGE   \* MERGEFORMAT</w:instrText>
        </w:r>
        <w:r>
          <w:fldChar w:fldCharType="separate"/>
        </w:r>
        <w:r w:rsidRPr="00827F2F">
          <w:rPr>
            <w:noProof/>
            <w:lang w:val="zh-CN"/>
          </w:rPr>
          <w:t>1</w:t>
        </w:r>
        <w:r>
          <w:fldChar w:fldCharType="end"/>
        </w:r>
      </w:p>
    </w:sdtContent>
  </w:sdt>
  <w:p w:rsidR="00827F2F" w:rsidRDefault="00827F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0E4" w:rsidRDefault="000500E4" w:rsidP="00124AB5">
      <w:r>
        <w:separator/>
      </w:r>
    </w:p>
  </w:footnote>
  <w:footnote w:type="continuationSeparator" w:id="0">
    <w:p w:rsidR="000500E4" w:rsidRDefault="000500E4" w:rsidP="00124A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2396"/>
    <w:multiLevelType w:val="hybridMultilevel"/>
    <w:tmpl w:val="45D67EB2"/>
    <w:lvl w:ilvl="0" w:tplc="1A3CCB84">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3A3A0B73"/>
    <w:multiLevelType w:val="hybridMultilevel"/>
    <w:tmpl w:val="BCEA118A"/>
    <w:lvl w:ilvl="0" w:tplc="B56A2AE4">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480F3970"/>
    <w:multiLevelType w:val="hybridMultilevel"/>
    <w:tmpl w:val="D0E6A6BC"/>
    <w:lvl w:ilvl="0" w:tplc="AC00F836">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5C480F2A"/>
    <w:multiLevelType w:val="hybridMultilevel"/>
    <w:tmpl w:val="4FCCC1C8"/>
    <w:lvl w:ilvl="0" w:tplc="89A882A2">
      <w:start w:val="1"/>
      <w:numFmt w:val="japaneseCounting"/>
      <w:lvlText w:val="第%1条"/>
      <w:lvlJc w:val="left"/>
      <w:pPr>
        <w:ind w:left="840" w:hanging="84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E3652FB"/>
    <w:multiLevelType w:val="hybridMultilevel"/>
    <w:tmpl w:val="11BA6C3C"/>
    <w:lvl w:ilvl="0" w:tplc="37DAF002">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71A47F32"/>
    <w:multiLevelType w:val="hybridMultilevel"/>
    <w:tmpl w:val="1F020D26"/>
    <w:lvl w:ilvl="0" w:tplc="AB847CF4">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nsid w:val="7BA54F2C"/>
    <w:multiLevelType w:val="hybridMultilevel"/>
    <w:tmpl w:val="C302B6DC"/>
    <w:lvl w:ilvl="0" w:tplc="2EBC6596">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3"/>
  </w:num>
  <w:num w:numId="2">
    <w:abstractNumId w:val="4"/>
  </w:num>
  <w:num w:numId="3">
    <w:abstractNumId w:val="6"/>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F95"/>
    <w:rsid w:val="000500E4"/>
    <w:rsid w:val="00064EF6"/>
    <w:rsid w:val="00124AB5"/>
    <w:rsid w:val="00206D5B"/>
    <w:rsid w:val="0028360B"/>
    <w:rsid w:val="003E7F95"/>
    <w:rsid w:val="004251EE"/>
    <w:rsid w:val="00563968"/>
    <w:rsid w:val="006E78CA"/>
    <w:rsid w:val="00827F2F"/>
    <w:rsid w:val="008378AA"/>
    <w:rsid w:val="0085277F"/>
    <w:rsid w:val="0098078B"/>
    <w:rsid w:val="00996B23"/>
    <w:rsid w:val="009D1D03"/>
    <w:rsid w:val="00A40B8C"/>
    <w:rsid w:val="00B92026"/>
    <w:rsid w:val="00C25FBF"/>
    <w:rsid w:val="00CF63D1"/>
    <w:rsid w:val="00ED5377"/>
    <w:rsid w:val="00F30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B3C"/>
    <w:pPr>
      <w:ind w:firstLineChars="200" w:firstLine="420"/>
    </w:pPr>
  </w:style>
  <w:style w:type="paragraph" w:styleId="a4">
    <w:name w:val="header"/>
    <w:basedOn w:val="a"/>
    <w:link w:val="Char"/>
    <w:uiPriority w:val="99"/>
    <w:unhideWhenUsed/>
    <w:rsid w:val="00124A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24AB5"/>
    <w:rPr>
      <w:sz w:val="18"/>
      <w:szCs w:val="18"/>
    </w:rPr>
  </w:style>
  <w:style w:type="paragraph" w:styleId="a5">
    <w:name w:val="footer"/>
    <w:basedOn w:val="a"/>
    <w:link w:val="Char0"/>
    <w:uiPriority w:val="99"/>
    <w:unhideWhenUsed/>
    <w:rsid w:val="00124AB5"/>
    <w:pPr>
      <w:tabs>
        <w:tab w:val="center" w:pos="4153"/>
        <w:tab w:val="right" w:pos="8306"/>
      </w:tabs>
      <w:snapToGrid w:val="0"/>
      <w:jc w:val="left"/>
    </w:pPr>
    <w:rPr>
      <w:sz w:val="18"/>
      <w:szCs w:val="18"/>
    </w:rPr>
  </w:style>
  <w:style w:type="character" w:customStyle="1" w:styleId="Char0">
    <w:name w:val="页脚 Char"/>
    <w:basedOn w:val="a0"/>
    <w:link w:val="a5"/>
    <w:uiPriority w:val="99"/>
    <w:rsid w:val="00124A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B3C"/>
    <w:pPr>
      <w:ind w:firstLineChars="200" w:firstLine="420"/>
    </w:pPr>
  </w:style>
  <w:style w:type="paragraph" w:styleId="a4">
    <w:name w:val="header"/>
    <w:basedOn w:val="a"/>
    <w:link w:val="Char"/>
    <w:uiPriority w:val="99"/>
    <w:unhideWhenUsed/>
    <w:rsid w:val="00124A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24AB5"/>
    <w:rPr>
      <w:sz w:val="18"/>
      <w:szCs w:val="18"/>
    </w:rPr>
  </w:style>
  <w:style w:type="paragraph" w:styleId="a5">
    <w:name w:val="footer"/>
    <w:basedOn w:val="a"/>
    <w:link w:val="Char0"/>
    <w:uiPriority w:val="99"/>
    <w:unhideWhenUsed/>
    <w:rsid w:val="00124AB5"/>
    <w:pPr>
      <w:tabs>
        <w:tab w:val="center" w:pos="4153"/>
        <w:tab w:val="right" w:pos="8306"/>
      </w:tabs>
      <w:snapToGrid w:val="0"/>
      <w:jc w:val="left"/>
    </w:pPr>
    <w:rPr>
      <w:sz w:val="18"/>
      <w:szCs w:val="18"/>
    </w:rPr>
  </w:style>
  <w:style w:type="character" w:customStyle="1" w:styleId="Char0">
    <w:name w:val="页脚 Char"/>
    <w:basedOn w:val="a0"/>
    <w:link w:val="a5"/>
    <w:uiPriority w:val="99"/>
    <w:rsid w:val="00124A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张希秋</cp:lastModifiedBy>
  <cp:revision>11</cp:revision>
  <dcterms:created xsi:type="dcterms:W3CDTF">2017-03-30T00:36:00Z</dcterms:created>
  <dcterms:modified xsi:type="dcterms:W3CDTF">2017-04-06T00:07:00Z</dcterms:modified>
</cp:coreProperties>
</file>